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60E0E5" w14:textId="77777777" w:rsidR="007A7B8B" w:rsidRDefault="007A7B8B" w:rsidP="007A7B8B">
      <w:proofErr w:type="spellStart"/>
      <w:r>
        <w:t>vonkajšia</w:t>
      </w:r>
      <w:proofErr w:type="spellEnd"/>
      <w:r>
        <w:t xml:space="preserve"> </w:t>
      </w:r>
      <w:proofErr w:type="spellStart"/>
      <w:r>
        <w:t>jednotka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inštaláciu</w:t>
      </w:r>
      <w:proofErr w:type="spellEnd"/>
      <w:r>
        <w:t xml:space="preserve"> </w:t>
      </w:r>
      <w:proofErr w:type="spellStart"/>
      <w:r>
        <w:t>mimo</w:t>
      </w:r>
      <w:proofErr w:type="spellEnd"/>
      <w:r>
        <w:t xml:space="preserve"> </w:t>
      </w:r>
      <w:proofErr w:type="spellStart"/>
      <w:r>
        <w:t>steny</w:t>
      </w:r>
      <w:proofErr w:type="spellEnd"/>
    </w:p>
    <w:p w14:paraId="44A09466" w14:textId="77777777" w:rsidR="007A7B8B" w:rsidRDefault="007A7B8B" w:rsidP="007A7B8B">
      <w:r>
        <w:t xml:space="preserve">s </w:t>
      </w:r>
      <w:proofErr w:type="spellStart"/>
      <w:r>
        <w:t>dvojvodičovým</w:t>
      </w:r>
      <w:proofErr w:type="spellEnd"/>
      <w:r>
        <w:t xml:space="preserve"> </w:t>
      </w:r>
      <w:proofErr w:type="spellStart"/>
      <w:r>
        <w:t>pripojením</w:t>
      </w:r>
      <w:proofErr w:type="spellEnd"/>
      <w:r>
        <w:t xml:space="preserve">,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výmenu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zvončekov</w:t>
      </w:r>
      <w:proofErr w:type="spellEnd"/>
    </w:p>
    <w:p w14:paraId="5F69D369" w14:textId="77777777" w:rsidR="007A7B8B" w:rsidRDefault="007A7B8B" w:rsidP="007A7B8B">
      <w:proofErr w:type="spellStart"/>
      <w:r>
        <w:t>estetická</w:t>
      </w:r>
      <w:proofErr w:type="spellEnd"/>
      <w:r>
        <w:t xml:space="preserve"> a </w:t>
      </w:r>
      <w:proofErr w:type="spellStart"/>
      <w:r>
        <w:t>masívna</w:t>
      </w:r>
      <w:proofErr w:type="spellEnd"/>
      <w:r>
        <w:t xml:space="preserve"> </w:t>
      </w:r>
      <w:proofErr w:type="spellStart"/>
      <w:r>
        <w:t>hliníková</w:t>
      </w:r>
      <w:proofErr w:type="spellEnd"/>
      <w:r>
        <w:t xml:space="preserve"> </w:t>
      </w:r>
      <w:proofErr w:type="spellStart"/>
      <w:r>
        <w:t>konštrukcia</w:t>
      </w:r>
      <w:proofErr w:type="spellEnd"/>
    </w:p>
    <w:p w14:paraId="79E0527C" w14:textId="77777777" w:rsidR="007A7B8B" w:rsidRDefault="007A7B8B" w:rsidP="007A7B8B">
      <w:proofErr w:type="spellStart"/>
      <w:r>
        <w:t>možno</w:t>
      </w:r>
      <w:proofErr w:type="spellEnd"/>
      <w:r>
        <w:t xml:space="preserve"> </w:t>
      </w:r>
      <w:proofErr w:type="spellStart"/>
      <w:r>
        <w:t>použiť</w:t>
      </w:r>
      <w:proofErr w:type="spellEnd"/>
      <w:r>
        <w:t xml:space="preserve"> s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ochranného</w:t>
      </w:r>
      <w:proofErr w:type="spellEnd"/>
      <w:r>
        <w:t xml:space="preserve"> </w:t>
      </w:r>
      <w:proofErr w:type="spellStart"/>
      <w:r>
        <w:t>krytu</w:t>
      </w:r>
      <w:proofErr w:type="spellEnd"/>
    </w:p>
    <w:p w14:paraId="2DC95C1B" w14:textId="77777777" w:rsidR="007A7B8B" w:rsidRDefault="007A7B8B" w:rsidP="007A7B8B">
      <w:proofErr w:type="spellStart"/>
      <w:r>
        <w:t>menovka</w:t>
      </w:r>
      <w:proofErr w:type="spellEnd"/>
      <w:r>
        <w:t xml:space="preserve"> s LED </w:t>
      </w:r>
      <w:proofErr w:type="spellStart"/>
      <w:r>
        <w:t>osvetlením</w:t>
      </w:r>
      <w:proofErr w:type="spellEnd"/>
    </w:p>
    <w:p w14:paraId="20DF316E" w14:textId="77777777" w:rsidR="007A7B8B" w:rsidRDefault="007A7B8B" w:rsidP="007A7B8B">
      <w:proofErr w:type="spellStart"/>
      <w:r>
        <w:t>vnútornú</w:t>
      </w:r>
      <w:proofErr w:type="spellEnd"/>
      <w:r>
        <w:t xml:space="preserve"> </w:t>
      </w:r>
      <w:proofErr w:type="spellStart"/>
      <w:r>
        <w:t>jednotku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nábytok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</w:t>
      </w:r>
      <w:proofErr w:type="spellStart"/>
      <w:r>
        <w:t>stenu</w:t>
      </w:r>
      <w:proofErr w:type="spellEnd"/>
    </w:p>
    <w:p w14:paraId="2D781697" w14:textId="77777777" w:rsidR="007A7B8B" w:rsidRDefault="007A7B8B" w:rsidP="007A7B8B">
      <w:proofErr w:type="spellStart"/>
      <w:r>
        <w:t>nastaviteľná</w:t>
      </w:r>
      <w:proofErr w:type="spellEnd"/>
      <w:r>
        <w:t xml:space="preserve"> </w:t>
      </w:r>
      <w:proofErr w:type="spellStart"/>
      <w:r>
        <w:t>hlasitosť</w:t>
      </w:r>
      <w:proofErr w:type="spellEnd"/>
      <w:r>
        <w:t xml:space="preserve"> </w:t>
      </w:r>
      <w:proofErr w:type="spellStart"/>
      <w:r>
        <w:t>zvukového</w:t>
      </w:r>
      <w:proofErr w:type="spellEnd"/>
      <w:r>
        <w:t xml:space="preserve"> </w:t>
      </w:r>
      <w:proofErr w:type="spellStart"/>
      <w:r>
        <w:t>signálu</w:t>
      </w:r>
      <w:proofErr w:type="spellEnd"/>
    </w:p>
    <w:p w14:paraId="73075939" w14:textId="77777777" w:rsidR="007A7B8B" w:rsidRDefault="007A7B8B" w:rsidP="007A7B8B">
      <w:proofErr w:type="spellStart"/>
      <w:r>
        <w:t>možnosť</w:t>
      </w:r>
      <w:proofErr w:type="spellEnd"/>
      <w:r>
        <w:t xml:space="preserve"> </w:t>
      </w:r>
      <w:proofErr w:type="spellStart"/>
      <w:r>
        <w:t>otvárania</w:t>
      </w:r>
      <w:proofErr w:type="spellEnd"/>
      <w:r>
        <w:t xml:space="preserve"> </w:t>
      </w:r>
      <w:proofErr w:type="spellStart"/>
      <w:r>
        <w:t>zámku</w:t>
      </w:r>
      <w:proofErr w:type="spellEnd"/>
      <w:r>
        <w:t xml:space="preserve"> (</w:t>
      </w:r>
      <w:proofErr w:type="spellStart"/>
      <w:r>
        <w:t>zámok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dodávky</w:t>
      </w:r>
      <w:proofErr w:type="spellEnd"/>
      <w:r>
        <w:t>)</w:t>
      </w:r>
    </w:p>
    <w:p w14:paraId="7BF6CCA6" w14:textId="77777777" w:rsidR="007A7B8B" w:rsidRDefault="007A7B8B" w:rsidP="007A7B8B">
      <w:proofErr w:type="spellStart"/>
      <w:r>
        <w:t>prevádzková</w:t>
      </w:r>
      <w:proofErr w:type="spellEnd"/>
      <w:r>
        <w:t xml:space="preserve"> </w:t>
      </w:r>
      <w:proofErr w:type="spellStart"/>
      <w:r>
        <w:t>vzdialenosť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kábel 50 m/1 mm2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461600B4" w14:textId="77777777" w:rsidR="007A7B8B" w:rsidRDefault="007A7B8B" w:rsidP="007A7B8B">
      <w:r>
        <w:t xml:space="preserve">elektronika </w:t>
      </w:r>
      <w:proofErr w:type="spellStart"/>
      <w:r>
        <w:t>otvárania</w:t>
      </w:r>
      <w:proofErr w:type="spellEnd"/>
      <w:r>
        <w:t xml:space="preserve"> </w:t>
      </w:r>
      <w:proofErr w:type="spellStart"/>
      <w:r>
        <w:t>brány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externého</w:t>
      </w:r>
      <w:proofErr w:type="spellEnd"/>
      <w:r>
        <w:t xml:space="preserve"> </w:t>
      </w:r>
      <w:proofErr w:type="spellStart"/>
      <w:r>
        <w:t>napájania</w:t>
      </w:r>
      <w:proofErr w:type="spellEnd"/>
      <w:r>
        <w:t xml:space="preserve"> (12 V / 200 mA)</w:t>
      </w:r>
    </w:p>
    <w:p w14:paraId="5525D1BB" w14:textId="77777777" w:rsidR="007A7B8B" w:rsidRDefault="007A7B8B" w:rsidP="007A7B8B"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vode</w:t>
      </w:r>
      <w:proofErr w:type="spellEnd"/>
      <w:r>
        <w:t>: IP23</w:t>
      </w:r>
    </w:p>
    <w:p w14:paraId="37634C3E" w14:textId="26EBD2B2" w:rsidR="00481B83" w:rsidRPr="00C34403" w:rsidRDefault="007A7B8B" w:rsidP="007A7B8B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kábel (230 V~ / 50 Hz)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A7B8B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2023-04-28T07:09:00Z</dcterms:modified>
</cp:coreProperties>
</file>